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683A5" w14:textId="77777777" w:rsidR="004B5FB6" w:rsidRPr="00F20DE6" w:rsidRDefault="00D0396B" w:rsidP="00386FED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Пояснювальна записка </w:t>
      </w:r>
      <w:r w:rsidR="00112879"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 проекту рішення сесії Фонтанської сільської ради </w:t>
      </w:r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112879" w:rsidRPr="00F20DE6">
        <w:rPr>
          <w:rStyle w:val="docdata"/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</w:t>
      </w:r>
      <w:r w:rsidR="00112879"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внесення змін та доповнень до рішення сесії Фонтанської сільської ради № 1076 - </w:t>
      </w:r>
      <w:r w:rsidR="00112879" w:rsidRPr="00F20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VIII </w:t>
      </w:r>
      <w:r w:rsidR="00112879"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від 28.12.2022 року «Про</w:t>
      </w:r>
      <w:r w:rsidR="00112879" w:rsidRPr="00F20DE6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="00112879" w:rsidRPr="00F20D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2879"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затвердження Програми розвитку та фінансової підтримки</w:t>
      </w:r>
      <w:r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Комунального некомерційного підприємства «Центр первинної медико-санаторної допомоги»</w:t>
      </w:r>
      <w:r w:rsidRPr="00F20D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Фонтанської сільської ради Одеського району Одеської області </w:t>
      </w:r>
      <w:r w:rsidR="00112879" w:rsidRPr="00F20D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2023-2025 роки»</w:t>
      </w:r>
    </w:p>
    <w:p w14:paraId="68A5114D" w14:textId="77777777" w:rsidR="00112879" w:rsidRPr="00F20DE6" w:rsidRDefault="00112879" w:rsidP="0011287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1F95B84D" w14:textId="77777777" w:rsidR="00D0396B" w:rsidRPr="00F20DE6" w:rsidRDefault="00F20DE6" w:rsidP="00F20DE6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Обґрунтування</w:t>
      </w:r>
      <w:r w:rsidR="00D0396B"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 xml:space="preserve"> необхідності прийняття проекту рішення</w:t>
      </w:r>
    </w:p>
    <w:p w14:paraId="6787C777" w14:textId="29B389E7" w:rsidR="00BB28BA" w:rsidRDefault="00BB28BA" w:rsidP="00BB28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Додатково виділені кошти на відшкодування вартості лікарських засобів</w:t>
      </w:r>
      <w:r w:rsidRPr="00BB28BA">
        <w:rPr>
          <w:rFonts w:ascii="Times New Roman" w:hAnsi="Times New Roman" w:cs="Times New Roman"/>
          <w:sz w:val="28"/>
          <w:szCs w:val="28"/>
          <w:lang w:val="uk-UA"/>
        </w:rPr>
        <w:t>, відпущених безкоштовно або на пільгових умовах у разі амбулаторного лікування пацієнтів -мешканців Фонтанської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  <w:r w:rsidR="00445750">
        <w:rPr>
          <w:rFonts w:ascii="Times New Roman" w:hAnsi="Times New Roman" w:cs="Times New Roman"/>
          <w:sz w:val="28"/>
          <w:szCs w:val="28"/>
          <w:lang w:val="uk-UA"/>
        </w:rPr>
        <w:t>240,00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 грн(лист КНП «ЦПМСД» ФОНТАНСЬКОЇ СІЛЬСЬКОЇ РАДИ ОДЕСЬКОГО РАЙОНУ ОДЕСЬКОЇ ОБЛАСТІ №01-16/108 від 20.06.2024 року );</w:t>
      </w:r>
    </w:p>
    <w:p w14:paraId="2C50CC91" w14:textId="3555B788" w:rsidR="00F20DE6" w:rsidRPr="00F20DE6" w:rsidRDefault="00F20DE6" w:rsidP="00E7140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Мета прийняття проекту рішення</w:t>
      </w:r>
    </w:p>
    <w:p w14:paraId="32C4AA86" w14:textId="77777777" w:rsidR="00F20DE6" w:rsidRDefault="00F20DE6" w:rsidP="00F20DE6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Внесення змін до програми забезпечить</w:t>
      </w:r>
      <w:r w:rsidR="00112879"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ефективне використання бюджетних коштів.</w:t>
      </w:r>
    </w:p>
    <w:p w14:paraId="3DCE93F9" w14:textId="77777777" w:rsidR="00F20DE6" w:rsidRPr="00F20DE6" w:rsidRDefault="00F20DE6" w:rsidP="00F20DE6">
      <w:pPr>
        <w:pStyle w:val="a5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0DE6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/>
        </w:rPr>
        <w:t>Загальна характеристика та основні положення проекту рішення.</w:t>
      </w:r>
    </w:p>
    <w:p w14:paraId="797F2B89" w14:textId="52ABB281" w:rsidR="006526F2" w:rsidRDefault="00F20DE6" w:rsidP="006526F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Проведення </w:t>
      </w:r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виділення додаткових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бюджетних 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призначень </w:t>
      </w:r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по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КПКВ</w:t>
      </w:r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0112111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 «</w:t>
      </w:r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Первинна медична допомога </w:t>
      </w:r>
      <w:proofErr w:type="spellStart"/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населенню,що</w:t>
      </w:r>
      <w:proofErr w:type="spellEnd"/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надається центрами </w:t>
      </w:r>
      <w:proofErr w:type="spellStart"/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первиної</w:t>
      </w:r>
      <w:proofErr w:type="spellEnd"/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медичної (медико-санітарної) допомоги 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» у сумі</w:t>
      </w:r>
      <w:r w:rsidR="00806912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575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240,00</w:t>
      </w:r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тис</w:t>
      </w: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грн. по КЕКВ </w:t>
      </w:r>
      <w:r w:rsidR="00A94769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2610</w:t>
      </w:r>
      <w:r w:rsidRPr="00F20DE6">
        <w:rPr>
          <w:rStyle w:val="10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F20D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"</w:t>
      </w:r>
      <w:r w:rsidR="00C947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Субсидії та поточні трансферти підприємствам (установам, організаціям)</w:t>
      </w:r>
      <w:r w:rsidRPr="00F20D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"</w:t>
      </w:r>
      <w:r w:rsidR="004376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14:paraId="22DEBDF6" w14:textId="77777777" w:rsidR="00F20DE6" w:rsidRDefault="00F20DE6" w:rsidP="00F20DE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62A38F1" w14:textId="77777777" w:rsidR="00F20DE6" w:rsidRDefault="00F20DE6" w:rsidP="00F20DE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F20DE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4 Фінансово-економічне обґрунтування</w:t>
      </w:r>
    </w:p>
    <w:p w14:paraId="2CD766B2" w14:textId="77777777" w:rsidR="00F20DE6" w:rsidRPr="00F20DE6" w:rsidRDefault="00F20DE6" w:rsidP="00F20DE6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</w:pPr>
      <w:r w:rsidRPr="00F20DE6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>Зміни до бюджету Фонтанської сільської територіальної громади збалансовані за надходженнями та витратами відповідно до норм діючого бюджетного законодавства.</w:t>
      </w:r>
    </w:p>
    <w:sectPr w:rsidR="00F20DE6" w:rsidRPr="00F2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7B49FB"/>
    <w:multiLevelType w:val="hybridMultilevel"/>
    <w:tmpl w:val="90C43170"/>
    <w:lvl w:ilvl="0" w:tplc="7D9E9368">
      <w:start w:val="1"/>
      <w:numFmt w:val="decimal"/>
      <w:lvlText w:val="%1."/>
      <w:lvlJc w:val="left"/>
      <w:pPr>
        <w:ind w:left="1068" w:hanging="360"/>
      </w:pPr>
      <w:rPr>
        <w:rFonts w:eastAsia="Courier New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E9"/>
    <w:rsid w:val="00112879"/>
    <w:rsid w:val="00386FED"/>
    <w:rsid w:val="0043768E"/>
    <w:rsid w:val="00445750"/>
    <w:rsid w:val="004B5FB6"/>
    <w:rsid w:val="006526F2"/>
    <w:rsid w:val="007262E9"/>
    <w:rsid w:val="00806912"/>
    <w:rsid w:val="00A94769"/>
    <w:rsid w:val="00B324B9"/>
    <w:rsid w:val="00BB28BA"/>
    <w:rsid w:val="00C73A4E"/>
    <w:rsid w:val="00C94778"/>
    <w:rsid w:val="00D0396B"/>
    <w:rsid w:val="00E7140E"/>
    <w:rsid w:val="00EE6D37"/>
    <w:rsid w:val="00F2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5A63"/>
  <w15:chartTrackingRefBased/>
  <w15:docId w15:val="{FEC9CBE4-69FF-4EDF-9E1D-1898F1A3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879"/>
  </w:style>
  <w:style w:type="paragraph" w:styleId="1">
    <w:name w:val="heading 1"/>
    <w:basedOn w:val="a"/>
    <w:link w:val="10"/>
    <w:uiPriority w:val="9"/>
    <w:qFormat/>
    <w:rsid w:val="00F20DE6"/>
    <w:pPr>
      <w:spacing w:before="100" w:beforeAutospacing="1" w:after="100" w:afterAutospacing="1" w:line="240" w:lineRule="auto"/>
      <w:outlineLvl w:val="0"/>
    </w:pPr>
    <w:rPr>
      <w:rFonts w:ascii="Arial" w:hAnsi="Arial" w:cs="Arial"/>
      <w:b/>
      <w:bCs/>
      <w:color w:val="000000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5007,baiaagaaboqcaaadubeaaaxgeqaaaaaaaaaaaaaaaaaaaaaaaaaaaaaaaaaaaaaaaaaaaaaaaaaaaaaaaaaaaaaaaaaaaaaaaaaaaaaaaaaaaaaaaaaaaaaaaaaaaaaaaaaaaaaaaaaaaaaaaaaaaaaaaaaaaaaaaaaaaaaaaaaaaaaaaaaaaaaaaaaaaaaaaaaaaaaaaaaaaaaaaaaaaaaaaaaaaaaaaaaaaaaa"/>
    <w:basedOn w:val="a0"/>
    <w:rsid w:val="00112879"/>
  </w:style>
  <w:style w:type="paragraph" w:styleId="a3">
    <w:name w:val="Balloon Text"/>
    <w:basedOn w:val="a"/>
    <w:link w:val="a4"/>
    <w:uiPriority w:val="99"/>
    <w:semiHidden/>
    <w:unhideWhenUsed/>
    <w:rsid w:val="0011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87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0396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20DE6"/>
    <w:rPr>
      <w:rFonts w:ascii="Arial" w:hAnsi="Arial" w:cs="Arial"/>
      <w:b/>
      <w:bCs/>
      <w:color w:val="000000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Lena</cp:lastModifiedBy>
  <cp:revision>2</cp:revision>
  <cp:lastPrinted>2024-04-10T10:46:00Z</cp:lastPrinted>
  <dcterms:created xsi:type="dcterms:W3CDTF">2024-10-21T15:33:00Z</dcterms:created>
  <dcterms:modified xsi:type="dcterms:W3CDTF">2024-10-21T15:33:00Z</dcterms:modified>
</cp:coreProperties>
</file>